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1D8B" w:rsidRPr="005560BE" w:rsidRDefault="00DA03FF" w:rsidP="000D7D81">
      <w:pPr>
        <w:spacing w:line="276" w:lineRule="auto"/>
        <w:jc w:val="center"/>
        <w:rPr>
          <w:rFonts w:asciiTheme="minorEastAsia" w:hAnsiTheme="minorEastAsia"/>
          <w:sz w:val="24"/>
          <w:szCs w:val="24"/>
        </w:rPr>
      </w:pPr>
      <w:r w:rsidRPr="005560BE">
        <w:rPr>
          <w:rFonts w:asciiTheme="minorEastAsia" w:hAnsiTheme="minorEastAsia"/>
          <w:sz w:val="24"/>
          <w:szCs w:val="24"/>
        </w:rPr>
        <w:t>「子ども第三の居場所」事業にかかる協定書（案）</w:t>
      </w:r>
    </w:p>
    <w:p w14:paraId="00000002" w14:textId="77777777" w:rsidR="00291D8B" w:rsidRPr="005560BE" w:rsidRDefault="00291D8B" w:rsidP="000D7D81">
      <w:pPr>
        <w:spacing w:line="276" w:lineRule="auto"/>
        <w:rPr>
          <w:rFonts w:asciiTheme="minorEastAsia" w:hAnsiTheme="minorEastAsia"/>
          <w:sz w:val="24"/>
          <w:szCs w:val="24"/>
        </w:rPr>
      </w:pPr>
    </w:p>
    <w:p w14:paraId="00000003" w14:textId="77777777" w:rsidR="00291D8B" w:rsidRPr="005560BE" w:rsidRDefault="00291D8B" w:rsidP="000D7D81">
      <w:pPr>
        <w:spacing w:line="276" w:lineRule="auto"/>
        <w:jc w:val="left"/>
        <w:rPr>
          <w:rFonts w:asciiTheme="minorEastAsia" w:hAnsiTheme="minorEastAsia"/>
          <w:sz w:val="24"/>
          <w:szCs w:val="24"/>
        </w:rPr>
      </w:pPr>
    </w:p>
    <w:p w14:paraId="00000004" w14:textId="77777777" w:rsidR="00291D8B" w:rsidRPr="005560BE" w:rsidRDefault="00DA03FF" w:rsidP="000D7D81">
      <w:pPr>
        <w:spacing w:line="276" w:lineRule="auto"/>
        <w:ind w:firstLine="240"/>
        <w:jc w:val="left"/>
        <w:rPr>
          <w:rFonts w:asciiTheme="minorEastAsia" w:hAnsiTheme="minorEastAsia"/>
          <w:sz w:val="24"/>
          <w:szCs w:val="24"/>
        </w:rPr>
      </w:pPr>
      <w:r w:rsidRPr="005560BE">
        <w:rPr>
          <w:rFonts w:asciiTheme="minorEastAsia" w:hAnsiTheme="minorEastAsia"/>
          <w:sz w:val="24"/>
          <w:szCs w:val="24"/>
        </w:rPr>
        <w:t>xx県xx市（以下「甲」という。）、xx法人xx（以下「乙」という。）及び公益財団法人日本財団（以下「丙」という。）は、乙による家庭及び学校の他に子どもの第三の居場所となる場所を提供する事業（以下「本事業」という。）の実施について、以下の内容に同意し、本協定を締結する。</w:t>
      </w:r>
    </w:p>
    <w:p w14:paraId="00000005" w14:textId="77777777" w:rsidR="00291D8B" w:rsidRPr="005560BE" w:rsidRDefault="00291D8B" w:rsidP="000D7D81">
      <w:pPr>
        <w:spacing w:line="276" w:lineRule="auto"/>
        <w:jc w:val="left"/>
        <w:rPr>
          <w:rFonts w:asciiTheme="minorEastAsia" w:hAnsiTheme="minorEastAsia"/>
          <w:sz w:val="24"/>
          <w:szCs w:val="24"/>
        </w:rPr>
      </w:pPr>
    </w:p>
    <w:p w14:paraId="00000006" w14:textId="77777777" w:rsidR="00291D8B" w:rsidRPr="005560BE" w:rsidRDefault="00DA03FF" w:rsidP="000D7D81">
      <w:pPr>
        <w:spacing w:line="276" w:lineRule="auto"/>
        <w:jc w:val="left"/>
        <w:rPr>
          <w:rFonts w:asciiTheme="minorEastAsia" w:hAnsiTheme="minorEastAsia"/>
          <w:sz w:val="24"/>
          <w:szCs w:val="24"/>
          <w:u w:val="single"/>
        </w:rPr>
      </w:pPr>
      <w:r w:rsidRPr="005560BE">
        <w:rPr>
          <w:rFonts w:asciiTheme="minorEastAsia" w:hAnsiTheme="minorEastAsia"/>
          <w:sz w:val="24"/>
          <w:szCs w:val="24"/>
          <w:u w:val="single"/>
        </w:rPr>
        <w:t>前提事項</w:t>
      </w:r>
    </w:p>
    <w:p w14:paraId="00000007" w14:textId="77777777"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１．甲、乙及び丙は、本事業が継続性を要する公共的な事業であることを確認する。</w:t>
      </w:r>
    </w:p>
    <w:p w14:paraId="00000008" w14:textId="77777777"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２．丙は、乙との間で別途合意した内容に基づき、乙が実施する本事業に対して助成金（以下「本助成金」という。）を交付する。</w:t>
      </w:r>
    </w:p>
    <w:p w14:paraId="00000009" w14:textId="77777777"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３．丙による乙への本助成金交付期間は、本事業運営開始日を初年度として原則3年度目の3月31日までとし、運営開始日が1月1日から3月31日の間で、かつ丙が事前に承認した場合は4年度目の年度末（3月31日）まで延期することができる。</w:t>
      </w:r>
    </w:p>
    <w:p w14:paraId="0000000A" w14:textId="77777777"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４．甲、乙及び丙は、本助成金について、本助成金の交付が終了した後も乙が本事業を継続し、甲がこれに協力することを前提として交付されるものであることを確認する。</w:t>
      </w:r>
    </w:p>
    <w:p w14:paraId="0000000B" w14:textId="44406864" w:rsidR="00291D8B" w:rsidRDefault="00291D8B" w:rsidP="000D7D81">
      <w:pPr>
        <w:spacing w:line="276" w:lineRule="auto"/>
        <w:jc w:val="left"/>
        <w:rPr>
          <w:rFonts w:asciiTheme="minorEastAsia" w:hAnsiTheme="minorEastAsia"/>
          <w:sz w:val="24"/>
          <w:szCs w:val="24"/>
        </w:rPr>
      </w:pPr>
    </w:p>
    <w:p w14:paraId="75F19732" w14:textId="77777777" w:rsidR="005560BE" w:rsidRPr="005560BE" w:rsidRDefault="005560BE" w:rsidP="000D7D81">
      <w:pPr>
        <w:spacing w:line="276" w:lineRule="auto"/>
        <w:jc w:val="left"/>
        <w:rPr>
          <w:rFonts w:asciiTheme="minorEastAsia" w:hAnsiTheme="minorEastAsia"/>
          <w:sz w:val="24"/>
          <w:szCs w:val="24"/>
        </w:rPr>
      </w:pPr>
    </w:p>
    <w:p w14:paraId="0000000C" w14:textId="77777777" w:rsidR="00291D8B" w:rsidRPr="005560BE" w:rsidRDefault="00DA03FF" w:rsidP="000D7D81">
      <w:pPr>
        <w:spacing w:line="276" w:lineRule="auto"/>
        <w:jc w:val="left"/>
        <w:rPr>
          <w:rFonts w:asciiTheme="minorEastAsia" w:hAnsiTheme="minorEastAsia" w:cs="ＭＳ ゴシック"/>
          <w:sz w:val="24"/>
          <w:szCs w:val="24"/>
          <w:u w:val="single"/>
        </w:rPr>
      </w:pPr>
      <w:r w:rsidRPr="005560BE">
        <w:rPr>
          <w:rFonts w:asciiTheme="minorEastAsia" w:hAnsiTheme="minorEastAsia" w:cs="ＭＳ ゴシック"/>
          <w:sz w:val="24"/>
          <w:szCs w:val="24"/>
          <w:u w:val="single"/>
        </w:rPr>
        <w:t>本事業の内容</w:t>
      </w:r>
    </w:p>
    <w:p w14:paraId="0000000D" w14:textId="77777777"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５．本事業は、乙が次の各号に掲げる事項を実施することを内容とする。</w:t>
      </w:r>
    </w:p>
    <w:p w14:paraId="0000000E" w14:textId="77777777" w:rsidR="00291D8B" w:rsidRPr="005560BE" w:rsidRDefault="00DA03FF" w:rsidP="000D7D81">
      <w:pPr>
        <w:numPr>
          <w:ilvl w:val="0"/>
          <w:numId w:val="3"/>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子どもに対する放課後等の居場所の提供</w:t>
      </w:r>
    </w:p>
    <w:p w14:paraId="0000000F" w14:textId="77777777" w:rsidR="00291D8B" w:rsidRPr="005560BE" w:rsidRDefault="00DA03FF" w:rsidP="000D7D81">
      <w:pPr>
        <w:numPr>
          <w:ilvl w:val="0"/>
          <w:numId w:val="3"/>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子どもに対する学習支援の提供</w:t>
      </w:r>
    </w:p>
    <w:p w14:paraId="00000010" w14:textId="77777777" w:rsidR="00291D8B" w:rsidRPr="005560BE" w:rsidRDefault="00DA03FF" w:rsidP="000D7D81">
      <w:pPr>
        <w:numPr>
          <w:ilvl w:val="0"/>
          <w:numId w:val="3"/>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子どもに対する生活習慣の形成支援</w:t>
      </w:r>
    </w:p>
    <w:p w14:paraId="00000011" w14:textId="77777777" w:rsidR="00291D8B" w:rsidRPr="005560BE" w:rsidRDefault="00DA03FF" w:rsidP="000D7D81">
      <w:pPr>
        <w:numPr>
          <w:ilvl w:val="0"/>
          <w:numId w:val="3"/>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生活困窮世帯とその子どもに対する相談支援等</w:t>
      </w:r>
    </w:p>
    <w:p w14:paraId="00000012" w14:textId="77777777" w:rsidR="00291D8B" w:rsidRPr="005560BE" w:rsidRDefault="00DA03FF" w:rsidP="000D7D81">
      <w:pPr>
        <w:numPr>
          <w:ilvl w:val="0"/>
          <w:numId w:val="3"/>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本事業によって得られたデータの研究機関への提供（個人情報保護等のために必要な措置を実施することを含む。）</w:t>
      </w:r>
    </w:p>
    <w:p w14:paraId="00000013" w14:textId="77777777" w:rsidR="00291D8B" w:rsidRPr="005560BE" w:rsidRDefault="00DA03FF" w:rsidP="000D7D81">
      <w:pPr>
        <w:numPr>
          <w:ilvl w:val="0"/>
          <w:numId w:val="3"/>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甲の関係部局及び外部の関係機関との連携・調整</w:t>
      </w:r>
    </w:p>
    <w:p w14:paraId="00000014" w14:textId="77777777" w:rsidR="00291D8B" w:rsidRPr="005560BE" w:rsidRDefault="00DA03FF" w:rsidP="000D7D81">
      <w:pPr>
        <w:numPr>
          <w:ilvl w:val="0"/>
          <w:numId w:val="3"/>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前各号に掲げるもののほか、子どもの居場所事業に関すること</w:t>
      </w:r>
    </w:p>
    <w:p w14:paraId="00000015" w14:textId="77777777" w:rsidR="00291D8B" w:rsidRPr="005560BE" w:rsidRDefault="00DA03FF" w:rsidP="000D7D81">
      <w:pPr>
        <w:spacing w:before="120" w:line="276" w:lineRule="auto"/>
        <w:ind w:left="480" w:hanging="480"/>
        <w:jc w:val="left"/>
        <w:rPr>
          <w:rFonts w:asciiTheme="minorEastAsia" w:hAnsiTheme="minorEastAsia"/>
          <w:sz w:val="24"/>
          <w:szCs w:val="24"/>
        </w:rPr>
      </w:pPr>
      <w:bookmarkStart w:id="0" w:name="_heading=h.gjdgxs" w:colFirst="0" w:colLast="0"/>
      <w:bookmarkEnd w:id="0"/>
      <w:r w:rsidRPr="005560BE">
        <w:rPr>
          <w:rFonts w:asciiTheme="minorEastAsia" w:hAnsiTheme="minorEastAsia"/>
          <w:sz w:val="24"/>
          <w:szCs w:val="24"/>
        </w:rPr>
        <w:t>６．甲は、次の各号に掲げる事項を実施することにより、乙による本事業の実施に協力するものとする。</w:t>
      </w:r>
    </w:p>
    <w:p w14:paraId="00000016" w14:textId="77777777" w:rsidR="00291D8B" w:rsidRPr="005560BE" w:rsidRDefault="00DA03FF" w:rsidP="000D7D81">
      <w:pPr>
        <w:numPr>
          <w:ilvl w:val="0"/>
          <w:numId w:val="4"/>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生活困窮世帯に対する本事業の周知</w:t>
      </w:r>
    </w:p>
    <w:p w14:paraId="00000017" w14:textId="77777777" w:rsidR="00291D8B" w:rsidRPr="005560BE" w:rsidRDefault="00DA03FF" w:rsidP="000D7D81">
      <w:pPr>
        <w:numPr>
          <w:ilvl w:val="0"/>
          <w:numId w:val="4"/>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本事業の対象となる児童の乙への紹介</w:t>
      </w:r>
    </w:p>
    <w:p w14:paraId="00000018" w14:textId="77777777" w:rsidR="00291D8B" w:rsidRPr="005560BE" w:rsidRDefault="00DA03FF" w:rsidP="000D7D81">
      <w:pPr>
        <w:numPr>
          <w:ilvl w:val="0"/>
          <w:numId w:val="4"/>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本事業の効果検証の実施</w:t>
      </w:r>
    </w:p>
    <w:p w14:paraId="00000019" w14:textId="77777777" w:rsidR="00291D8B" w:rsidRPr="005560BE" w:rsidRDefault="00DA03FF" w:rsidP="000D7D81">
      <w:pPr>
        <w:numPr>
          <w:ilvl w:val="0"/>
          <w:numId w:val="4"/>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本事業に関する乙との連携・調整</w:t>
      </w:r>
    </w:p>
    <w:p w14:paraId="0000001A" w14:textId="77777777" w:rsidR="00291D8B" w:rsidRPr="005560BE" w:rsidRDefault="00DA03FF" w:rsidP="000D7D81">
      <w:pPr>
        <w:numPr>
          <w:ilvl w:val="0"/>
          <w:numId w:val="4"/>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前各号に掲げるもののほか、子どもの貧困対策全般に関すること</w:t>
      </w:r>
    </w:p>
    <w:p w14:paraId="0000001D" w14:textId="19F3A7DF" w:rsidR="00291D8B" w:rsidRDefault="00291D8B" w:rsidP="000D7D81">
      <w:pPr>
        <w:spacing w:line="276" w:lineRule="auto"/>
        <w:jc w:val="left"/>
        <w:rPr>
          <w:rFonts w:asciiTheme="minorEastAsia" w:hAnsiTheme="minorEastAsia"/>
          <w:sz w:val="24"/>
          <w:szCs w:val="24"/>
        </w:rPr>
      </w:pPr>
    </w:p>
    <w:p w14:paraId="337BDF5E" w14:textId="77777777" w:rsidR="000D7D81" w:rsidRDefault="000D7D81" w:rsidP="000D7D81">
      <w:pPr>
        <w:spacing w:line="276" w:lineRule="auto"/>
        <w:jc w:val="left"/>
        <w:rPr>
          <w:rFonts w:asciiTheme="minorEastAsia" w:hAnsiTheme="minorEastAsia"/>
          <w:sz w:val="24"/>
          <w:szCs w:val="24"/>
        </w:rPr>
      </w:pPr>
    </w:p>
    <w:p w14:paraId="23F334E1" w14:textId="77777777" w:rsidR="005560BE" w:rsidRPr="005560BE" w:rsidRDefault="005560BE" w:rsidP="000D7D81">
      <w:pPr>
        <w:spacing w:line="276" w:lineRule="auto"/>
        <w:jc w:val="left"/>
        <w:rPr>
          <w:rFonts w:asciiTheme="minorEastAsia" w:hAnsiTheme="minorEastAsia"/>
          <w:sz w:val="24"/>
          <w:szCs w:val="24"/>
        </w:rPr>
      </w:pPr>
    </w:p>
    <w:p w14:paraId="0000001E" w14:textId="77777777" w:rsidR="00291D8B" w:rsidRPr="005560BE" w:rsidRDefault="00DA03FF" w:rsidP="000D7D81">
      <w:pPr>
        <w:spacing w:line="276" w:lineRule="auto"/>
        <w:jc w:val="left"/>
        <w:rPr>
          <w:rFonts w:asciiTheme="minorEastAsia" w:hAnsiTheme="minorEastAsia" w:cs="ＭＳ ゴシック"/>
          <w:sz w:val="24"/>
          <w:szCs w:val="24"/>
          <w:u w:val="single"/>
        </w:rPr>
      </w:pPr>
      <w:r w:rsidRPr="005560BE">
        <w:rPr>
          <w:rFonts w:asciiTheme="minorEastAsia" w:hAnsiTheme="minorEastAsia" w:cs="ＭＳ ゴシック"/>
          <w:sz w:val="24"/>
          <w:szCs w:val="24"/>
          <w:u w:val="single"/>
        </w:rPr>
        <w:lastRenderedPageBreak/>
        <w:t>本事業の継続</w:t>
      </w:r>
    </w:p>
    <w:p w14:paraId="792C323A" w14:textId="1631A775" w:rsidR="005560BE"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７．甲及び乙は、法令、条例等に反しない限り、本助成金の交付終了後も継続して本事業を実施する施設（以下「本施設」という。）において本事業若しくは生活困窮者自立支援制度に基づく子どもの学習・生活支援事業等を活用した本事業に類似する事業（以下、「本事業若しくは類似事業」という）を実施することに同意し、そのために必要な措置を講ずるものとする。</w:t>
      </w:r>
    </w:p>
    <w:p w14:paraId="335AD118" w14:textId="77777777" w:rsidR="000D7D81" w:rsidRDefault="000D7D81" w:rsidP="000D7D81">
      <w:pPr>
        <w:spacing w:line="276" w:lineRule="auto"/>
        <w:jc w:val="left"/>
        <w:rPr>
          <w:rFonts w:asciiTheme="minorEastAsia" w:hAnsiTheme="minorEastAsia"/>
          <w:sz w:val="24"/>
          <w:szCs w:val="24"/>
          <w:u w:val="single"/>
        </w:rPr>
      </w:pPr>
    </w:p>
    <w:p w14:paraId="2C0AC07F" w14:textId="77777777" w:rsidR="000D7D81" w:rsidRDefault="000D7D81" w:rsidP="000D7D81">
      <w:pPr>
        <w:spacing w:line="276" w:lineRule="auto"/>
        <w:jc w:val="left"/>
        <w:rPr>
          <w:rFonts w:asciiTheme="minorEastAsia" w:hAnsiTheme="minorEastAsia"/>
          <w:sz w:val="24"/>
          <w:szCs w:val="24"/>
          <w:u w:val="single"/>
        </w:rPr>
      </w:pPr>
    </w:p>
    <w:p w14:paraId="00000021" w14:textId="3E144E40" w:rsidR="00291D8B" w:rsidRPr="005560BE" w:rsidRDefault="00DA03FF" w:rsidP="000D7D81">
      <w:pPr>
        <w:spacing w:line="276" w:lineRule="auto"/>
        <w:jc w:val="left"/>
        <w:rPr>
          <w:rFonts w:asciiTheme="minorEastAsia" w:hAnsiTheme="minorEastAsia"/>
          <w:sz w:val="24"/>
          <w:szCs w:val="24"/>
        </w:rPr>
      </w:pPr>
      <w:r w:rsidRPr="005560BE">
        <w:rPr>
          <w:rFonts w:asciiTheme="minorEastAsia" w:hAnsiTheme="minorEastAsia"/>
          <w:sz w:val="24"/>
          <w:szCs w:val="24"/>
          <w:u w:val="single"/>
        </w:rPr>
        <w:t>設備等の継続利用</w:t>
      </w:r>
    </w:p>
    <w:p w14:paraId="00000022" w14:textId="77777777"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８．乙は、本助成金の交付終了後も継続して本事業若しくは類似事業を実施するに当たっては、本助成金の交付期間中に乙が本事業のために取得し、又は工事、加工等を加えた不動産及び動産（以下「本設備等」という。）を継続して利用するものとし、甲はこれに協力する。ただし、次項に規定する丙の承認を得た場合には、この限りでない。</w:t>
      </w:r>
    </w:p>
    <w:p w14:paraId="00000023" w14:textId="77777777" w:rsidR="00291D8B" w:rsidRPr="005560BE" w:rsidRDefault="00DA03FF" w:rsidP="000D7D81">
      <w:pPr>
        <w:spacing w:before="120" w:line="276" w:lineRule="auto"/>
        <w:ind w:left="480" w:hanging="480"/>
        <w:jc w:val="left"/>
        <w:rPr>
          <w:rFonts w:asciiTheme="minorEastAsia" w:hAnsiTheme="minorEastAsia"/>
          <w:sz w:val="24"/>
          <w:szCs w:val="24"/>
        </w:rPr>
      </w:pPr>
      <w:bookmarkStart w:id="1" w:name="_heading=h.30j0zll" w:colFirst="0" w:colLast="0"/>
      <w:bookmarkEnd w:id="1"/>
      <w:r w:rsidRPr="005560BE">
        <w:rPr>
          <w:rFonts w:asciiTheme="minorEastAsia" w:hAnsiTheme="minorEastAsia"/>
          <w:sz w:val="24"/>
          <w:szCs w:val="24"/>
        </w:rPr>
        <w:t>９．第三者の所有権その他の権利を侵害する場合等、本設備等の利用の継続が困難となったときは、乙はその理由を丙に説明し、丙の承認を得るものとする。</w:t>
      </w:r>
    </w:p>
    <w:p w14:paraId="00000024" w14:textId="10938478" w:rsidR="00291D8B" w:rsidRDefault="00291D8B" w:rsidP="000D7D81">
      <w:pPr>
        <w:spacing w:line="276" w:lineRule="auto"/>
        <w:jc w:val="left"/>
        <w:rPr>
          <w:rFonts w:asciiTheme="minorEastAsia" w:hAnsiTheme="minorEastAsia"/>
          <w:sz w:val="24"/>
          <w:szCs w:val="24"/>
        </w:rPr>
      </w:pPr>
    </w:p>
    <w:p w14:paraId="064DB9C7" w14:textId="77777777" w:rsidR="005560BE" w:rsidRPr="005560BE" w:rsidRDefault="005560BE" w:rsidP="000D7D81">
      <w:pPr>
        <w:spacing w:line="276" w:lineRule="auto"/>
        <w:jc w:val="left"/>
        <w:rPr>
          <w:rFonts w:asciiTheme="minorEastAsia" w:hAnsiTheme="minorEastAsia"/>
          <w:sz w:val="24"/>
          <w:szCs w:val="24"/>
        </w:rPr>
      </w:pPr>
    </w:p>
    <w:p w14:paraId="00000025" w14:textId="77777777" w:rsidR="00291D8B" w:rsidRPr="005560BE" w:rsidRDefault="00DA03FF" w:rsidP="000D7D81">
      <w:pPr>
        <w:spacing w:line="276" w:lineRule="auto"/>
        <w:ind w:left="480" w:hanging="480"/>
        <w:jc w:val="left"/>
        <w:rPr>
          <w:rFonts w:asciiTheme="minorEastAsia" w:hAnsiTheme="minorEastAsia"/>
          <w:sz w:val="24"/>
          <w:szCs w:val="24"/>
          <w:u w:val="single"/>
        </w:rPr>
      </w:pPr>
      <w:r w:rsidRPr="005560BE">
        <w:rPr>
          <w:rFonts w:asciiTheme="minorEastAsia" w:hAnsiTheme="minorEastAsia"/>
          <w:sz w:val="24"/>
          <w:szCs w:val="24"/>
          <w:u w:val="single"/>
        </w:rPr>
        <w:t>運営品質の維持及び向上</w:t>
      </w:r>
    </w:p>
    <w:p w14:paraId="00000026" w14:textId="77777777"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10．乙は、本事業若しくは類似事業の実施に当たっては、次の各号に掲げる事項を実施し、運営品質の維持と向上に努めるものとし、甲はこれに協力する。</w:t>
      </w:r>
    </w:p>
    <w:p w14:paraId="00000027" w14:textId="77777777" w:rsidR="00291D8B" w:rsidRPr="005560BE" w:rsidRDefault="00DA03FF" w:rsidP="000D7D81">
      <w:pPr>
        <w:numPr>
          <w:ilvl w:val="0"/>
          <w:numId w:val="1"/>
        </w:numPr>
        <w:pBdr>
          <w:top w:val="nil"/>
          <w:left w:val="nil"/>
          <w:bottom w:val="nil"/>
          <w:right w:val="nil"/>
          <w:between w:val="nil"/>
        </w:pBdr>
        <w:spacing w:line="276" w:lineRule="auto"/>
        <w:ind w:left="1259"/>
        <w:jc w:val="left"/>
        <w:rPr>
          <w:rFonts w:asciiTheme="minorEastAsia" w:hAnsiTheme="minorEastAsia"/>
          <w:color w:val="000000"/>
          <w:sz w:val="24"/>
          <w:szCs w:val="24"/>
        </w:rPr>
      </w:pPr>
      <w:r w:rsidRPr="005560BE">
        <w:rPr>
          <w:rFonts w:asciiTheme="minorEastAsia" w:hAnsiTheme="minorEastAsia"/>
          <w:color w:val="000000"/>
          <w:sz w:val="24"/>
          <w:szCs w:val="24"/>
        </w:rPr>
        <w:t>丙が派遣する評価員による本事業の定量的評価と改善提案の受入</w:t>
      </w:r>
    </w:p>
    <w:p w14:paraId="00000028" w14:textId="77777777" w:rsidR="00291D8B" w:rsidRPr="005560BE" w:rsidRDefault="00DA03FF" w:rsidP="000D7D81">
      <w:pPr>
        <w:numPr>
          <w:ilvl w:val="0"/>
          <w:numId w:val="1"/>
        </w:numPr>
        <w:pBdr>
          <w:top w:val="nil"/>
          <w:left w:val="nil"/>
          <w:bottom w:val="nil"/>
          <w:right w:val="nil"/>
          <w:between w:val="nil"/>
        </w:pBdr>
        <w:spacing w:line="276" w:lineRule="auto"/>
        <w:ind w:left="1259"/>
        <w:jc w:val="left"/>
        <w:rPr>
          <w:rFonts w:asciiTheme="minorEastAsia" w:hAnsiTheme="minorEastAsia"/>
          <w:color w:val="000000"/>
          <w:sz w:val="24"/>
          <w:szCs w:val="24"/>
        </w:rPr>
      </w:pPr>
      <w:r w:rsidRPr="005560BE">
        <w:rPr>
          <w:rFonts w:asciiTheme="minorEastAsia" w:hAnsiTheme="minorEastAsia"/>
          <w:color w:val="000000"/>
          <w:sz w:val="24"/>
          <w:szCs w:val="24"/>
        </w:rPr>
        <w:t>丙が実施する研修会及び講習会への本施設従業員の参加</w:t>
      </w:r>
    </w:p>
    <w:p w14:paraId="00000029" w14:textId="77777777" w:rsidR="00291D8B" w:rsidRPr="005560BE" w:rsidRDefault="00DA03FF" w:rsidP="000D7D81">
      <w:pPr>
        <w:numPr>
          <w:ilvl w:val="0"/>
          <w:numId w:val="1"/>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丙が本事業に関連する事例、ノウハウ等をまとめたマニュアルの利用</w:t>
      </w:r>
    </w:p>
    <w:p w14:paraId="0000002A" w14:textId="78F34FE6" w:rsidR="00291D8B" w:rsidRDefault="00291D8B" w:rsidP="000D7D81">
      <w:pPr>
        <w:spacing w:line="276" w:lineRule="auto"/>
        <w:jc w:val="left"/>
        <w:rPr>
          <w:rFonts w:asciiTheme="minorEastAsia" w:hAnsiTheme="minorEastAsia"/>
          <w:sz w:val="24"/>
          <w:szCs w:val="24"/>
        </w:rPr>
      </w:pPr>
    </w:p>
    <w:p w14:paraId="294D2BBC" w14:textId="77777777" w:rsidR="005560BE" w:rsidRPr="005560BE" w:rsidRDefault="005560BE" w:rsidP="000D7D81">
      <w:pPr>
        <w:spacing w:line="276" w:lineRule="auto"/>
        <w:jc w:val="left"/>
        <w:rPr>
          <w:rFonts w:asciiTheme="minorEastAsia" w:hAnsiTheme="minorEastAsia"/>
          <w:sz w:val="24"/>
          <w:szCs w:val="24"/>
        </w:rPr>
      </w:pPr>
    </w:p>
    <w:p w14:paraId="0000002B" w14:textId="77777777" w:rsidR="00291D8B" w:rsidRPr="005560BE" w:rsidRDefault="00DA03FF" w:rsidP="000D7D81">
      <w:pPr>
        <w:spacing w:line="276" w:lineRule="auto"/>
        <w:jc w:val="left"/>
        <w:rPr>
          <w:rFonts w:asciiTheme="minorEastAsia" w:hAnsiTheme="minorEastAsia"/>
          <w:sz w:val="24"/>
          <w:szCs w:val="24"/>
          <w:u w:val="single"/>
        </w:rPr>
      </w:pPr>
      <w:r w:rsidRPr="005560BE">
        <w:rPr>
          <w:rFonts w:asciiTheme="minorEastAsia" w:hAnsiTheme="minorEastAsia"/>
          <w:sz w:val="24"/>
          <w:szCs w:val="24"/>
          <w:u w:val="single"/>
        </w:rPr>
        <w:t>運営・資金計画の提出</w:t>
      </w:r>
    </w:p>
    <w:p w14:paraId="0000002C" w14:textId="77777777"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11．甲は、本協定の実効性を担保するため、本助成金の交付期間が終了する日の3か月前までに、次の各号に掲げる計画を取りまとめ、丙に提出する。</w:t>
      </w:r>
    </w:p>
    <w:p w14:paraId="0000002D" w14:textId="77777777" w:rsidR="00291D8B" w:rsidRPr="005560BE" w:rsidRDefault="00DA03FF" w:rsidP="000D7D81">
      <w:pPr>
        <w:numPr>
          <w:ilvl w:val="0"/>
          <w:numId w:val="5"/>
        </w:numPr>
        <w:pBdr>
          <w:top w:val="nil"/>
          <w:left w:val="nil"/>
          <w:bottom w:val="nil"/>
          <w:right w:val="nil"/>
          <w:between w:val="nil"/>
        </w:pBdr>
        <w:spacing w:line="276" w:lineRule="auto"/>
        <w:ind w:left="1259"/>
        <w:jc w:val="left"/>
        <w:rPr>
          <w:rFonts w:asciiTheme="minorEastAsia" w:hAnsiTheme="minorEastAsia"/>
          <w:color w:val="000000"/>
          <w:sz w:val="24"/>
          <w:szCs w:val="24"/>
        </w:rPr>
      </w:pPr>
      <w:r w:rsidRPr="005560BE">
        <w:rPr>
          <w:rFonts w:asciiTheme="minorEastAsia" w:hAnsiTheme="minorEastAsia"/>
          <w:color w:val="000000"/>
          <w:sz w:val="24"/>
          <w:szCs w:val="24"/>
        </w:rPr>
        <w:t>本助成金の交付期間が終了した後も本事業若しくは類似事業を継続するための甲乙間における連携・協力の方法に関する計画</w:t>
      </w:r>
    </w:p>
    <w:p w14:paraId="0000002E" w14:textId="77777777" w:rsidR="00291D8B" w:rsidRPr="005560BE" w:rsidRDefault="00DA03FF" w:rsidP="000D7D81">
      <w:pPr>
        <w:numPr>
          <w:ilvl w:val="0"/>
          <w:numId w:val="5"/>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放課後児童健全育成事業費等の国庫補助、生活困窮者自立支援制度に基づく生活困窮世帯に対する子どもの学習支援事業、地域子供の未来応援交付金等、子どもの貧困対策に関連する予算・制度の併活用に関する計画</w:t>
      </w:r>
    </w:p>
    <w:p w14:paraId="0000002F" w14:textId="365F77E7" w:rsidR="00291D8B" w:rsidRDefault="00291D8B" w:rsidP="000D7D81">
      <w:pPr>
        <w:spacing w:line="276" w:lineRule="auto"/>
        <w:jc w:val="left"/>
        <w:rPr>
          <w:rFonts w:asciiTheme="minorEastAsia" w:hAnsiTheme="minorEastAsia"/>
          <w:sz w:val="24"/>
          <w:szCs w:val="24"/>
          <w:u w:val="single"/>
        </w:rPr>
      </w:pPr>
    </w:p>
    <w:p w14:paraId="07879F34" w14:textId="77777777" w:rsidR="005560BE" w:rsidRPr="005560BE" w:rsidRDefault="005560BE" w:rsidP="000D7D81">
      <w:pPr>
        <w:spacing w:line="276" w:lineRule="auto"/>
        <w:jc w:val="left"/>
        <w:rPr>
          <w:rFonts w:asciiTheme="minorEastAsia" w:hAnsiTheme="minorEastAsia"/>
          <w:sz w:val="24"/>
          <w:szCs w:val="24"/>
          <w:u w:val="single"/>
        </w:rPr>
      </w:pPr>
    </w:p>
    <w:p w14:paraId="00000030" w14:textId="77777777" w:rsidR="00291D8B" w:rsidRPr="005560BE" w:rsidRDefault="00DA03FF" w:rsidP="000D7D81">
      <w:pPr>
        <w:spacing w:line="276" w:lineRule="auto"/>
        <w:jc w:val="left"/>
        <w:rPr>
          <w:rFonts w:asciiTheme="minorEastAsia" w:hAnsiTheme="minorEastAsia"/>
          <w:sz w:val="24"/>
          <w:szCs w:val="24"/>
          <w:u w:val="single"/>
        </w:rPr>
      </w:pPr>
      <w:r w:rsidRPr="005560BE">
        <w:rPr>
          <w:rFonts w:asciiTheme="minorEastAsia" w:hAnsiTheme="minorEastAsia"/>
          <w:sz w:val="24"/>
          <w:szCs w:val="24"/>
          <w:u w:val="single"/>
        </w:rPr>
        <w:t>その他</w:t>
      </w:r>
    </w:p>
    <w:p w14:paraId="00000031" w14:textId="77777777"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12．甲及び丙は、乙に対する補助金・助成金その他の金員の交付等に関する審査や決定に際しては、甲及び丙の内部規程等並びに関連する法令、条例等に従って、必要な手続を行う。</w:t>
      </w:r>
    </w:p>
    <w:p w14:paraId="00000032" w14:textId="77777777"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lastRenderedPageBreak/>
        <w:t>13．甲は、本助成金の交付期間が終了した後、次の各号に掲げるような事項が生じ、協力等の継続が困難になった場合には、本事業若しくは類似事業への協力等の終了を乙及び丙に申し出ることができる。甲、乙及び丙は、別途協議によりその詳細を定める。</w:t>
      </w:r>
    </w:p>
    <w:p w14:paraId="00000033" w14:textId="77777777" w:rsidR="00291D8B" w:rsidRPr="005560BE" w:rsidRDefault="00DA03FF" w:rsidP="000D7D81">
      <w:pPr>
        <w:numPr>
          <w:ilvl w:val="0"/>
          <w:numId w:val="2"/>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本設備等が使用に耐えない場合</w:t>
      </w:r>
    </w:p>
    <w:p w14:paraId="00000034" w14:textId="77777777" w:rsidR="00291D8B" w:rsidRPr="005560BE" w:rsidRDefault="00DA03FF" w:rsidP="000D7D81">
      <w:pPr>
        <w:numPr>
          <w:ilvl w:val="0"/>
          <w:numId w:val="2"/>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乙が努力しても、運営に必要な人材が確保できない場合</w:t>
      </w:r>
    </w:p>
    <w:p w14:paraId="00000035" w14:textId="77777777" w:rsidR="00291D8B" w:rsidRPr="005560BE" w:rsidRDefault="00DA03FF" w:rsidP="000D7D81">
      <w:pPr>
        <w:numPr>
          <w:ilvl w:val="0"/>
          <w:numId w:val="2"/>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甲乙が利用者の募集に努めても、十分な利用者が確保できない場合</w:t>
      </w:r>
    </w:p>
    <w:p w14:paraId="00000036" w14:textId="77777777" w:rsidR="00291D8B" w:rsidRPr="005560BE" w:rsidRDefault="00DA03FF" w:rsidP="000D7D81">
      <w:pPr>
        <w:numPr>
          <w:ilvl w:val="0"/>
          <w:numId w:val="2"/>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法人の解散等により乙又は乙に代わる運営者が確保できない場合</w:t>
      </w:r>
    </w:p>
    <w:p w14:paraId="00000037" w14:textId="77777777" w:rsidR="00291D8B" w:rsidRPr="005560BE" w:rsidRDefault="00DA03FF" w:rsidP="000D7D81">
      <w:pPr>
        <w:numPr>
          <w:ilvl w:val="0"/>
          <w:numId w:val="2"/>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国の施策等が大きく変わり、関連する補助金等の制度がなくなった場合</w:t>
      </w:r>
    </w:p>
    <w:p w14:paraId="00000038" w14:textId="77777777" w:rsidR="00291D8B" w:rsidRPr="005560BE" w:rsidRDefault="00DA03FF" w:rsidP="000D7D81">
      <w:pPr>
        <w:numPr>
          <w:ilvl w:val="0"/>
          <w:numId w:val="2"/>
        </w:numPr>
        <w:pBdr>
          <w:top w:val="nil"/>
          <w:left w:val="nil"/>
          <w:bottom w:val="nil"/>
          <w:right w:val="nil"/>
          <w:between w:val="nil"/>
        </w:pBdr>
        <w:spacing w:line="276" w:lineRule="auto"/>
        <w:jc w:val="left"/>
        <w:rPr>
          <w:rFonts w:asciiTheme="minorEastAsia" w:hAnsiTheme="minorEastAsia"/>
          <w:color w:val="000000"/>
          <w:sz w:val="24"/>
          <w:szCs w:val="24"/>
        </w:rPr>
      </w:pPr>
      <w:r w:rsidRPr="005560BE">
        <w:rPr>
          <w:rFonts w:asciiTheme="minorEastAsia" w:hAnsiTheme="minorEastAsia"/>
          <w:color w:val="000000"/>
          <w:sz w:val="24"/>
          <w:szCs w:val="24"/>
        </w:rPr>
        <w:t>その他合理的な理由により本事業を継続することが困難である場合</w:t>
      </w:r>
    </w:p>
    <w:p w14:paraId="00000039" w14:textId="77777777"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cs="ＭＳ 明朝"/>
          <w:sz w:val="24"/>
          <w:szCs w:val="24"/>
        </w:rPr>
        <w:t>14</w:t>
      </w:r>
      <w:r w:rsidRPr="005560BE">
        <w:rPr>
          <w:rFonts w:asciiTheme="minorEastAsia" w:hAnsiTheme="minorEastAsia"/>
          <w:sz w:val="24"/>
          <w:szCs w:val="24"/>
        </w:rPr>
        <w:t>．本協定書に規定した事項に関する疑義又は本協定書に定めのない事項については、甲、乙及び丙が誠意をもって協議の上、解決するものとする。</w:t>
      </w:r>
    </w:p>
    <w:p w14:paraId="0000003A" w14:textId="39A1D8E7" w:rsidR="00291D8B" w:rsidRDefault="00291D8B" w:rsidP="000D7D81">
      <w:pPr>
        <w:spacing w:line="276" w:lineRule="auto"/>
        <w:jc w:val="left"/>
        <w:rPr>
          <w:rFonts w:asciiTheme="minorEastAsia" w:hAnsiTheme="minorEastAsia"/>
          <w:sz w:val="24"/>
          <w:szCs w:val="24"/>
        </w:rPr>
      </w:pPr>
    </w:p>
    <w:p w14:paraId="110ADD1A" w14:textId="68D0F759" w:rsidR="005560BE" w:rsidRDefault="005560BE" w:rsidP="000D7D81">
      <w:pPr>
        <w:spacing w:line="276" w:lineRule="auto"/>
        <w:jc w:val="left"/>
        <w:rPr>
          <w:rFonts w:asciiTheme="minorEastAsia" w:hAnsiTheme="minorEastAsia"/>
          <w:sz w:val="24"/>
          <w:szCs w:val="24"/>
        </w:rPr>
      </w:pPr>
    </w:p>
    <w:p w14:paraId="0000003B" w14:textId="09F1E962" w:rsidR="00291D8B" w:rsidRPr="005560BE" w:rsidRDefault="00291D8B" w:rsidP="000D7D81">
      <w:pPr>
        <w:spacing w:line="276" w:lineRule="auto"/>
        <w:jc w:val="left"/>
        <w:rPr>
          <w:rFonts w:asciiTheme="minorEastAsia" w:hAnsiTheme="minorEastAsia"/>
          <w:sz w:val="24"/>
          <w:szCs w:val="24"/>
        </w:rPr>
      </w:pPr>
    </w:p>
    <w:p w14:paraId="0000003C" w14:textId="77777777" w:rsidR="00291D8B" w:rsidRPr="005560BE" w:rsidRDefault="00DA03FF" w:rsidP="000D7D81">
      <w:pPr>
        <w:spacing w:line="276" w:lineRule="auto"/>
        <w:ind w:firstLine="240"/>
        <w:jc w:val="left"/>
        <w:rPr>
          <w:rFonts w:asciiTheme="minorEastAsia" w:hAnsiTheme="minorEastAsia"/>
          <w:sz w:val="24"/>
          <w:szCs w:val="24"/>
        </w:rPr>
      </w:pPr>
      <w:r w:rsidRPr="005560BE">
        <w:rPr>
          <w:rFonts w:asciiTheme="minorEastAsia" w:hAnsiTheme="minorEastAsia"/>
          <w:sz w:val="24"/>
          <w:szCs w:val="24"/>
        </w:rPr>
        <w:t>以上の内容に合意したことを証するため、本協定書を３通作成し、甲、乙及び丙が記名押印の上、各１通ずつ保管する。</w:t>
      </w:r>
    </w:p>
    <w:p w14:paraId="0000003D" w14:textId="77777777" w:rsidR="00291D8B" w:rsidRPr="005560BE" w:rsidRDefault="00291D8B" w:rsidP="000D7D81">
      <w:pPr>
        <w:spacing w:line="276" w:lineRule="auto"/>
        <w:jc w:val="left"/>
        <w:rPr>
          <w:rFonts w:asciiTheme="minorEastAsia" w:hAnsiTheme="minorEastAsia"/>
          <w:sz w:val="24"/>
          <w:szCs w:val="24"/>
        </w:rPr>
      </w:pPr>
    </w:p>
    <w:p w14:paraId="0000003E" w14:textId="7E517C61" w:rsidR="00291D8B" w:rsidRPr="005560BE" w:rsidRDefault="005560BE" w:rsidP="000D7D81">
      <w:pPr>
        <w:spacing w:line="276" w:lineRule="auto"/>
        <w:ind w:firstLine="240"/>
        <w:jc w:val="left"/>
        <w:rPr>
          <w:rFonts w:asciiTheme="minorEastAsia" w:hAnsiTheme="minorEastAsia"/>
          <w:sz w:val="24"/>
          <w:szCs w:val="24"/>
        </w:rPr>
      </w:pPr>
      <w:r>
        <w:rPr>
          <w:rFonts w:asciiTheme="minorEastAsia" w:hAnsiTheme="minorEastAsia"/>
          <w:sz w:val="24"/>
          <w:szCs w:val="24"/>
        </w:rPr>
        <w:t>令和</w:t>
      </w:r>
      <w:r>
        <w:rPr>
          <w:rFonts w:asciiTheme="minorEastAsia" w:hAnsiTheme="minorEastAsia" w:hint="eastAsia"/>
          <w:sz w:val="24"/>
          <w:szCs w:val="24"/>
        </w:rPr>
        <w:t>４</w:t>
      </w:r>
      <w:r w:rsidR="00DA03FF" w:rsidRPr="005560BE">
        <w:rPr>
          <w:rFonts w:asciiTheme="minorEastAsia" w:hAnsiTheme="minorEastAsia"/>
          <w:sz w:val="24"/>
          <w:szCs w:val="24"/>
        </w:rPr>
        <w:t>年　　月　　日</w:t>
      </w:r>
    </w:p>
    <w:p w14:paraId="0000003F" w14:textId="77777777" w:rsidR="00291D8B" w:rsidRPr="005560BE" w:rsidRDefault="00291D8B" w:rsidP="000D7D81">
      <w:pPr>
        <w:spacing w:line="276" w:lineRule="auto"/>
        <w:jc w:val="left"/>
        <w:rPr>
          <w:rFonts w:asciiTheme="minorEastAsia" w:hAnsiTheme="minorEastAsia"/>
          <w:sz w:val="24"/>
          <w:szCs w:val="24"/>
        </w:rPr>
      </w:pPr>
    </w:p>
    <w:p w14:paraId="00000040" w14:textId="77777777" w:rsidR="00291D8B" w:rsidRPr="005560BE" w:rsidRDefault="00DA03FF" w:rsidP="000D7D81">
      <w:pPr>
        <w:spacing w:line="276" w:lineRule="auto"/>
        <w:ind w:firstLine="4080"/>
        <w:jc w:val="left"/>
        <w:rPr>
          <w:rFonts w:asciiTheme="minorEastAsia" w:hAnsiTheme="minorEastAsia"/>
          <w:sz w:val="24"/>
          <w:szCs w:val="24"/>
        </w:rPr>
      </w:pPr>
      <w:r w:rsidRPr="005560BE">
        <w:rPr>
          <w:rFonts w:asciiTheme="minorEastAsia" w:hAnsiTheme="minorEastAsia"/>
          <w:sz w:val="24"/>
          <w:szCs w:val="24"/>
        </w:rPr>
        <w:t>甲　　　xx県xx市xx</w:t>
      </w:r>
    </w:p>
    <w:p w14:paraId="00000041" w14:textId="77777777" w:rsidR="00291D8B" w:rsidRPr="005560BE" w:rsidRDefault="00DA03FF" w:rsidP="000D7D81">
      <w:pPr>
        <w:spacing w:line="276" w:lineRule="auto"/>
        <w:jc w:val="left"/>
        <w:rPr>
          <w:rFonts w:asciiTheme="minorEastAsia" w:hAnsiTheme="minorEastAsia"/>
          <w:sz w:val="24"/>
          <w:szCs w:val="24"/>
        </w:rPr>
      </w:pPr>
      <w:r w:rsidRPr="005560BE">
        <w:rPr>
          <w:rFonts w:asciiTheme="minorEastAsia" w:hAnsiTheme="minorEastAsia"/>
          <w:sz w:val="24"/>
          <w:szCs w:val="24"/>
        </w:rPr>
        <w:t xml:space="preserve">　　　　　　　　　　　　　　　　　　　　　　　　　　　　xx市長　</w:t>
      </w:r>
      <w:proofErr w:type="spellStart"/>
      <w:r w:rsidRPr="005560BE">
        <w:rPr>
          <w:rFonts w:asciiTheme="minorEastAsia" w:hAnsiTheme="minorEastAsia"/>
          <w:sz w:val="24"/>
          <w:szCs w:val="24"/>
        </w:rPr>
        <w:t>xxxx</w:t>
      </w:r>
      <w:proofErr w:type="spellEnd"/>
    </w:p>
    <w:p w14:paraId="00000042" w14:textId="77777777" w:rsidR="00291D8B" w:rsidRPr="005560BE" w:rsidRDefault="00291D8B" w:rsidP="000D7D81">
      <w:pPr>
        <w:spacing w:line="276" w:lineRule="auto"/>
        <w:jc w:val="left"/>
        <w:rPr>
          <w:rFonts w:asciiTheme="minorEastAsia" w:hAnsiTheme="minorEastAsia"/>
          <w:sz w:val="24"/>
          <w:szCs w:val="24"/>
        </w:rPr>
      </w:pPr>
    </w:p>
    <w:p w14:paraId="00000043" w14:textId="77777777" w:rsidR="00291D8B" w:rsidRPr="005560BE" w:rsidRDefault="00291D8B" w:rsidP="000D7D81">
      <w:pPr>
        <w:spacing w:line="276" w:lineRule="auto"/>
        <w:jc w:val="left"/>
        <w:rPr>
          <w:rFonts w:asciiTheme="minorEastAsia" w:hAnsiTheme="minorEastAsia"/>
          <w:sz w:val="24"/>
          <w:szCs w:val="24"/>
        </w:rPr>
      </w:pPr>
    </w:p>
    <w:p w14:paraId="00000044" w14:textId="77777777" w:rsidR="00291D8B" w:rsidRPr="005560BE" w:rsidRDefault="00291D8B" w:rsidP="000D7D81">
      <w:pPr>
        <w:spacing w:line="276" w:lineRule="auto"/>
        <w:jc w:val="left"/>
        <w:rPr>
          <w:rFonts w:asciiTheme="minorEastAsia" w:hAnsiTheme="minorEastAsia"/>
          <w:sz w:val="24"/>
          <w:szCs w:val="24"/>
        </w:rPr>
      </w:pPr>
    </w:p>
    <w:p w14:paraId="00000045" w14:textId="77777777" w:rsidR="00291D8B" w:rsidRPr="005560BE" w:rsidRDefault="00DA03FF" w:rsidP="000D7D81">
      <w:pPr>
        <w:spacing w:line="276" w:lineRule="auto"/>
        <w:ind w:firstLine="4080"/>
        <w:jc w:val="left"/>
        <w:rPr>
          <w:rFonts w:asciiTheme="minorEastAsia" w:hAnsiTheme="minorEastAsia"/>
          <w:sz w:val="24"/>
          <w:szCs w:val="24"/>
        </w:rPr>
      </w:pPr>
      <w:r w:rsidRPr="005560BE">
        <w:rPr>
          <w:rFonts w:asciiTheme="minorEastAsia" w:hAnsiTheme="minorEastAsia"/>
          <w:sz w:val="24"/>
          <w:szCs w:val="24"/>
        </w:rPr>
        <w:t>乙　　　xx県xx市xx</w:t>
      </w:r>
    </w:p>
    <w:p w14:paraId="00000046" w14:textId="77777777" w:rsidR="00291D8B" w:rsidRPr="005560BE" w:rsidRDefault="00DA03FF" w:rsidP="000D7D81">
      <w:pPr>
        <w:spacing w:line="276" w:lineRule="auto"/>
        <w:jc w:val="left"/>
        <w:rPr>
          <w:rFonts w:asciiTheme="minorEastAsia" w:hAnsiTheme="minorEastAsia"/>
          <w:sz w:val="24"/>
          <w:szCs w:val="24"/>
        </w:rPr>
      </w:pPr>
      <w:r w:rsidRPr="005560BE">
        <w:rPr>
          <w:rFonts w:asciiTheme="minorEastAsia" w:hAnsiTheme="minorEastAsia"/>
          <w:sz w:val="24"/>
          <w:szCs w:val="24"/>
        </w:rPr>
        <w:t xml:space="preserve">　　　　　　　　　　　　　　　　　　　　　xx法人　xx　</w:t>
      </w:r>
    </w:p>
    <w:p w14:paraId="00000047" w14:textId="77777777" w:rsidR="00291D8B" w:rsidRPr="005560BE" w:rsidRDefault="00DA03FF" w:rsidP="000D7D81">
      <w:pPr>
        <w:spacing w:line="276" w:lineRule="auto"/>
        <w:jc w:val="left"/>
        <w:rPr>
          <w:rFonts w:asciiTheme="minorEastAsia" w:hAnsiTheme="minorEastAsia"/>
          <w:sz w:val="24"/>
          <w:szCs w:val="24"/>
        </w:rPr>
      </w:pPr>
      <w:r w:rsidRPr="005560BE">
        <w:rPr>
          <w:rFonts w:asciiTheme="minorEastAsia" w:hAnsiTheme="minorEastAsia"/>
          <w:sz w:val="24"/>
          <w:szCs w:val="24"/>
        </w:rPr>
        <w:t xml:space="preserve">　　　　　　　　　　　　　　　　　　　　　　　　　　　　理事長　　</w:t>
      </w:r>
      <w:proofErr w:type="spellStart"/>
      <w:r w:rsidRPr="005560BE">
        <w:rPr>
          <w:rFonts w:asciiTheme="minorEastAsia" w:hAnsiTheme="minorEastAsia"/>
          <w:sz w:val="24"/>
          <w:szCs w:val="24"/>
        </w:rPr>
        <w:t>xxxx</w:t>
      </w:r>
      <w:proofErr w:type="spellEnd"/>
    </w:p>
    <w:p w14:paraId="00000048" w14:textId="77777777" w:rsidR="00291D8B" w:rsidRPr="005560BE" w:rsidRDefault="00291D8B" w:rsidP="000D7D81">
      <w:pPr>
        <w:spacing w:line="276" w:lineRule="auto"/>
        <w:jc w:val="left"/>
        <w:rPr>
          <w:rFonts w:asciiTheme="minorEastAsia" w:hAnsiTheme="minorEastAsia"/>
          <w:sz w:val="24"/>
          <w:szCs w:val="24"/>
        </w:rPr>
      </w:pPr>
    </w:p>
    <w:p w14:paraId="00000049" w14:textId="77777777" w:rsidR="00291D8B" w:rsidRPr="005560BE" w:rsidRDefault="00291D8B" w:rsidP="000D7D81">
      <w:pPr>
        <w:spacing w:line="276" w:lineRule="auto"/>
        <w:jc w:val="left"/>
        <w:rPr>
          <w:rFonts w:asciiTheme="minorEastAsia" w:hAnsiTheme="minorEastAsia"/>
          <w:sz w:val="24"/>
          <w:szCs w:val="24"/>
        </w:rPr>
      </w:pPr>
    </w:p>
    <w:p w14:paraId="0000004A" w14:textId="77777777" w:rsidR="00291D8B" w:rsidRPr="005560BE" w:rsidRDefault="00291D8B" w:rsidP="000D7D81">
      <w:pPr>
        <w:spacing w:line="276" w:lineRule="auto"/>
        <w:jc w:val="left"/>
        <w:rPr>
          <w:rFonts w:asciiTheme="minorEastAsia" w:hAnsiTheme="minorEastAsia"/>
          <w:sz w:val="24"/>
          <w:szCs w:val="24"/>
        </w:rPr>
      </w:pPr>
    </w:p>
    <w:p w14:paraId="0000004B" w14:textId="77777777" w:rsidR="00291D8B" w:rsidRPr="005560BE" w:rsidRDefault="00DA03FF" w:rsidP="000D7D81">
      <w:pPr>
        <w:spacing w:line="276" w:lineRule="auto"/>
        <w:ind w:firstLine="4080"/>
        <w:jc w:val="left"/>
        <w:rPr>
          <w:rFonts w:asciiTheme="minorEastAsia" w:hAnsiTheme="minorEastAsia"/>
          <w:sz w:val="24"/>
          <w:szCs w:val="24"/>
        </w:rPr>
      </w:pPr>
      <w:r w:rsidRPr="005560BE">
        <w:rPr>
          <w:rFonts w:asciiTheme="minorEastAsia" w:hAnsiTheme="minorEastAsia"/>
          <w:sz w:val="24"/>
          <w:szCs w:val="24"/>
        </w:rPr>
        <w:t>丙　　　東京都港区赤坂１丁目２番２号</w:t>
      </w:r>
    </w:p>
    <w:p w14:paraId="0000004C" w14:textId="77777777" w:rsidR="00291D8B" w:rsidRPr="005560BE" w:rsidRDefault="00DA03FF" w:rsidP="000D7D81">
      <w:pPr>
        <w:spacing w:line="276" w:lineRule="auto"/>
        <w:jc w:val="left"/>
        <w:rPr>
          <w:rFonts w:asciiTheme="minorEastAsia" w:hAnsiTheme="minorEastAsia"/>
          <w:sz w:val="24"/>
          <w:szCs w:val="24"/>
        </w:rPr>
      </w:pPr>
      <w:r w:rsidRPr="005560BE">
        <w:rPr>
          <w:rFonts w:asciiTheme="minorEastAsia" w:hAnsiTheme="minorEastAsia"/>
          <w:sz w:val="24"/>
          <w:szCs w:val="24"/>
        </w:rPr>
        <w:t xml:space="preserve">　　　　　　　　　　　　　　　　　　　　　公益財団法人　　日本財団</w:t>
      </w:r>
    </w:p>
    <w:p w14:paraId="0000004D" w14:textId="77777777" w:rsidR="00291D8B" w:rsidRPr="005560BE" w:rsidRDefault="00DA03FF" w:rsidP="000D7D81">
      <w:pPr>
        <w:spacing w:line="276" w:lineRule="auto"/>
        <w:jc w:val="left"/>
        <w:rPr>
          <w:rFonts w:asciiTheme="minorEastAsia" w:hAnsiTheme="minorEastAsia"/>
          <w:sz w:val="24"/>
          <w:szCs w:val="24"/>
        </w:rPr>
      </w:pPr>
      <w:r w:rsidRPr="005560BE">
        <w:rPr>
          <w:rFonts w:asciiTheme="minorEastAsia" w:hAnsiTheme="minorEastAsia"/>
          <w:sz w:val="24"/>
          <w:szCs w:val="24"/>
        </w:rPr>
        <w:t xml:space="preserve">　　　　　　　　　　　　　　　　　　　　　　　　　　　　会　長　　笹川　陽平</w:t>
      </w:r>
    </w:p>
    <w:p w14:paraId="0000004E" w14:textId="77777777" w:rsidR="00291D8B" w:rsidRPr="005560BE" w:rsidRDefault="00291D8B" w:rsidP="000D7D81">
      <w:pPr>
        <w:spacing w:line="276" w:lineRule="auto"/>
        <w:jc w:val="left"/>
        <w:rPr>
          <w:rFonts w:asciiTheme="minorEastAsia" w:hAnsiTheme="minorEastAsia"/>
          <w:sz w:val="24"/>
          <w:szCs w:val="24"/>
        </w:rPr>
      </w:pPr>
    </w:p>
    <w:p w14:paraId="0000004F" w14:textId="77777777" w:rsidR="00291D8B" w:rsidRPr="005560BE" w:rsidRDefault="00291D8B" w:rsidP="000D7D81">
      <w:pPr>
        <w:spacing w:line="276" w:lineRule="auto"/>
        <w:jc w:val="left"/>
        <w:rPr>
          <w:rFonts w:asciiTheme="minorEastAsia" w:hAnsiTheme="minorEastAsia"/>
          <w:sz w:val="24"/>
          <w:szCs w:val="24"/>
        </w:rPr>
      </w:pPr>
    </w:p>
    <w:p w14:paraId="00000050" w14:textId="77777777" w:rsidR="00291D8B" w:rsidRPr="005560BE" w:rsidRDefault="00291D8B" w:rsidP="000D7D81">
      <w:pPr>
        <w:spacing w:line="276" w:lineRule="auto"/>
        <w:jc w:val="left"/>
        <w:rPr>
          <w:rFonts w:asciiTheme="minorEastAsia" w:hAnsiTheme="minorEastAsia"/>
          <w:sz w:val="24"/>
          <w:szCs w:val="24"/>
        </w:rPr>
      </w:pPr>
    </w:p>
    <w:sectPr w:rsidR="00291D8B" w:rsidRPr="005560BE" w:rsidSect="005560BE">
      <w:headerReference w:type="default" r:id="rId8"/>
      <w:pgSz w:w="11906" w:h="16838"/>
      <w:pgMar w:top="720" w:right="720" w:bottom="720"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9D64" w14:textId="77777777" w:rsidR="007D0350" w:rsidRDefault="007D0350">
      <w:r>
        <w:separator/>
      </w:r>
    </w:p>
  </w:endnote>
  <w:endnote w:type="continuationSeparator" w:id="0">
    <w:p w14:paraId="4E9BEF59" w14:textId="77777777" w:rsidR="007D0350" w:rsidRDefault="007D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FC5A" w14:textId="77777777" w:rsidR="007D0350" w:rsidRDefault="007D0350">
      <w:r>
        <w:separator/>
      </w:r>
    </w:p>
  </w:footnote>
  <w:footnote w:type="continuationSeparator" w:id="0">
    <w:p w14:paraId="10F88131" w14:textId="77777777" w:rsidR="007D0350" w:rsidRDefault="007D0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291D8B" w:rsidRDefault="00291D8B">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363"/>
    <w:multiLevelType w:val="multilevel"/>
    <w:tmpl w:val="4F528058"/>
    <w:lvl w:ilvl="0">
      <w:start w:val="1"/>
      <w:numFmt w:val="decimal"/>
      <w:lvlText w:val="(%1)."/>
      <w:lvlJc w:val="left"/>
      <w:pPr>
        <w:ind w:left="126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10FA7E91"/>
    <w:multiLevelType w:val="multilevel"/>
    <w:tmpl w:val="92F2DBB4"/>
    <w:lvl w:ilvl="0">
      <w:start w:val="1"/>
      <w:numFmt w:val="decimal"/>
      <w:lvlText w:val="(%1)."/>
      <w:lvlJc w:val="left"/>
      <w:pPr>
        <w:ind w:left="1260" w:hanging="4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2" w15:restartNumberingAfterBreak="0">
    <w:nsid w:val="1C575BDD"/>
    <w:multiLevelType w:val="multilevel"/>
    <w:tmpl w:val="E2186772"/>
    <w:lvl w:ilvl="0">
      <w:start w:val="1"/>
      <w:numFmt w:val="decimal"/>
      <w:lvlText w:val="(%1)."/>
      <w:lvlJc w:val="left"/>
      <w:pPr>
        <w:ind w:left="1260" w:hanging="4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3" w15:restartNumberingAfterBreak="0">
    <w:nsid w:val="322B5DE0"/>
    <w:multiLevelType w:val="multilevel"/>
    <w:tmpl w:val="3998E274"/>
    <w:lvl w:ilvl="0">
      <w:start w:val="1"/>
      <w:numFmt w:val="decimal"/>
      <w:lvlText w:val="(%1)."/>
      <w:lvlJc w:val="left"/>
      <w:pPr>
        <w:ind w:left="126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7A8F1EFF"/>
    <w:multiLevelType w:val="multilevel"/>
    <w:tmpl w:val="C7D6D3E4"/>
    <w:lvl w:ilvl="0">
      <w:start w:val="1"/>
      <w:numFmt w:val="decimal"/>
      <w:lvlText w:val="(%1)."/>
      <w:lvlJc w:val="left"/>
      <w:pPr>
        <w:ind w:left="1260" w:hanging="4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num w:numId="1" w16cid:durableId="1784642594">
    <w:abstractNumId w:val="2"/>
  </w:num>
  <w:num w:numId="2" w16cid:durableId="1080054135">
    <w:abstractNumId w:val="4"/>
  </w:num>
  <w:num w:numId="3" w16cid:durableId="279067646">
    <w:abstractNumId w:val="3"/>
  </w:num>
  <w:num w:numId="4" w16cid:durableId="642346478">
    <w:abstractNumId w:val="0"/>
  </w:num>
  <w:num w:numId="5" w16cid:durableId="1966623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D8B"/>
    <w:rsid w:val="000D68ED"/>
    <w:rsid w:val="000D7D81"/>
    <w:rsid w:val="00291D8B"/>
    <w:rsid w:val="005560BE"/>
    <w:rsid w:val="007D0350"/>
    <w:rsid w:val="00B51706"/>
    <w:rsid w:val="00DA0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56FF6"/>
  <w15:docId w15:val="{2C4E5DB0-65B7-43AC-BA1E-4CBDA3B9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8924E9"/>
    <w:pPr>
      <w:tabs>
        <w:tab w:val="center" w:pos="4252"/>
        <w:tab w:val="right" w:pos="8504"/>
      </w:tabs>
      <w:snapToGrid w:val="0"/>
    </w:pPr>
  </w:style>
  <w:style w:type="character" w:customStyle="1" w:styleId="a5">
    <w:name w:val="ヘッダー (文字)"/>
    <w:basedOn w:val="a0"/>
    <w:link w:val="a4"/>
    <w:uiPriority w:val="99"/>
    <w:rsid w:val="008924E9"/>
  </w:style>
  <w:style w:type="paragraph" w:styleId="a6">
    <w:name w:val="footer"/>
    <w:basedOn w:val="a"/>
    <w:link w:val="a7"/>
    <w:uiPriority w:val="99"/>
    <w:unhideWhenUsed/>
    <w:rsid w:val="008924E9"/>
    <w:pPr>
      <w:tabs>
        <w:tab w:val="center" w:pos="4252"/>
        <w:tab w:val="right" w:pos="8504"/>
      </w:tabs>
      <w:snapToGrid w:val="0"/>
    </w:pPr>
  </w:style>
  <w:style w:type="character" w:customStyle="1" w:styleId="a7">
    <w:name w:val="フッター (文字)"/>
    <w:basedOn w:val="a0"/>
    <w:link w:val="a6"/>
    <w:uiPriority w:val="99"/>
    <w:rsid w:val="008924E9"/>
  </w:style>
  <w:style w:type="paragraph" w:styleId="a8">
    <w:name w:val="List Paragraph"/>
    <w:basedOn w:val="a"/>
    <w:uiPriority w:val="34"/>
    <w:qFormat/>
    <w:rsid w:val="008924E9"/>
    <w:pPr>
      <w:ind w:leftChars="400" w:left="840"/>
    </w:pPr>
  </w:style>
  <w:style w:type="paragraph" w:styleId="a9">
    <w:name w:val="Balloon Text"/>
    <w:basedOn w:val="a"/>
    <w:link w:val="aa"/>
    <w:uiPriority w:val="99"/>
    <w:semiHidden/>
    <w:unhideWhenUsed/>
    <w:rsid w:val="00A24E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4E7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512D1"/>
    <w:rPr>
      <w:sz w:val="18"/>
      <w:szCs w:val="18"/>
    </w:rPr>
  </w:style>
  <w:style w:type="paragraph" w:styleId="ac">
    <w:name w:val="annotation text"/>
    <w:basedOn w:val="a"/>
    <w:link w:val="ad"/>
    <w:uiPriority w:val="99"/>
    <w:semiHidden/>
    <w:unhideWhenUsed/>
    <w:rsid w:val="001512D1"/>
    <w:pPr>
      <w:jc w:val="left"/>
    </w:pPr>
  </w:style>
  <w:style w:type="character" w:customStyle="1" w:styleId="ad">
    <w:name w:val="コメント文字列 (文字)"/>
    <w:basedOn w:val="a0"/>
    <w:link w:val="ac"/>
    <w:uiPriority w:val="99"/>
    <w:semiHidden/>
    <w:rsid w:val="001512D1"/>
  </w:style>
  <w:style w:type="paragraph" w:styleId="ae">
    <w:name w:val="annotation subject"/>
    <w:basedOn w:val="ac"/>
    <w:next w:val="ac"/>
    <w:link w:val="af"/>
    <w:uiPriority w:val="99"/>
    <w:semiHidden/>
    <w:unhideWhenUsed/>
    <w:rsid w:val="001512D1"/>
    <w:rPr>
      <w:b/>
      <w:bCs/>
    </w:rPr>
  </w:style>
  <w:style w:type="character" w:customStyle="1" w:styleId="af">
    <w:name w:val="コメント内容 (文字)"/>
    <w:basedOn w:val="ad"/>
    <w:link w:val="ae"/>
    <w:uiPriority w:val="99"/>
    <w:semiHidden/>
    <w:rsid w:val="001512D1"/>
    <w:rPr>
      <w:b/>
      <w:bCs/>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5fsFCnZWkccQ/80fZsBQjQGRtA==">AMUW2mWkatWVaxmV5rOoR7dJ/9T/UqPtShe+iBLlTtXacSL+jSmc+xnjv3lk0qLW1/g/wnlPhMzZKjyXGrj1/z9Nw8pLB6LcBLjZk4be5Ln92tTUIxUrg5G4p2iMqGgEzxzWOQQlukah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2160</Words>
  <Characters>2256</Characters>
  <Application>Microsoft Office Word</Application>
  <DocSecurity>0</DocSecurity>
  <Lines>116</Lines>
  <Paragraphs>56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徳元 拓真</cp:lastModifiedBy>
  <cp:revision>4</cp:revision>
  <dcterms:created xsi:type="dcterms:W3CDTF">2022-09-01T01:40:00Z</dcterms:created>
  <dcterms:modified xsi:type="dcterms:W3CDTF">2022-09-09T02:16:00Z</dcterms:modified>
  <cp:category/>
</cp:coreProperties>
</file>